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CC0F2" w14:textId="77777777" w:rsidR="007C379F" w:rsidRDefault="007C379F">
      <w:pPr>
        <w:widowControl w:val="0"/>
        <w:spacing w:line="276" w:lineRule="auto"/>
        <w:rPr>
          <w:rFonts w:ascii="Arial" w:eastAsia="Arial" w:hAnsi="Arial" w:cs="Arial"/>
          <w:sz w:val="22"/>
          <w:szCs w:val="22"/>
        </w:rPr>
      </w:pPr>
    </w:p>
    <w:tbl>
      <w:tblPr>
        <w:tblStyle w:val="a"/>
        <w:tblW w:w="10977" w:type="dxa"/>
        <w:tblLayout w:type="fixed"/>
        <w:tblLook w:val="0400" w:firstRow="0" w:lastRow="0" w:firstColumn="0" w:lastColumn="0" w:noHBand="0" w:noVBand="1"/>
      </w:tblPr>
      <w:tblGrid>
        <w:gridCol w:w="270"/>
        <w:gridCol w:w="263"/>
        <w:gridCol w:w="10444"/>
      </w:tblGrid>
      <w:tr w:rsidR="007C379F" w14:paraId="3BB1B3E4" w14:textId="77777777">
        <w:trPr>
          <w:trHeight w:val="280"/>
        </w:trPr>
        <w:tc>
          <w:tcPr>
            <w:tcW w:w="270" w:type="dxa"/>
          </w:tcPr>
          <w:p w14:paraId="3A42D630" w14:textId="77777777" w:rsidR="007C379F" w:rsidRDefault="007C379F"/>
        </w:tc>
        <w:tc>
          <w:tcPr>
            <w:tcW w:w="263" w:type="dxa"/>
          </w:tcPr>
          <w:p w14:paraId="311FB3D9" w14:textId="77777777" w:rsidR="007C379F" w:rsidRDefault="007C379F"/>
        </w:tc>
        <w:tc>
          <w:tcPr>
            <w:tcW w:w="10444" w:type="dxa"/>
          </w:tcPr>
          <w:p w14:paraId="28435F74" w14:textId="77777777" w:rsidR="007C379F" w:rsidRDefault="007C379F"/>
        </w:tc>
      </w:tr>
      <w:tr w:rsidR="007C379F" w14:paraId="693B98E4" w14:textId="77777777">
        <w:trPr>
          <w:trHeight w:val="6520"/>
        </w:trPr>
        <w:tc>
          <w:tcPr>
            <w:tcW w:w="270" w:type="dxa"/>
            <w:shd w:val="clear" w:color="auto" w:fill="5F5F5F"/>
          </w:tcPr>
          <w:p w14:paraId="2B4F07FF" w14:textId="77777777" w:rsidR="007C379F" w:rsidRDefault="007C379F"/>
        </w:tc>
        <w:tc>
          <w:tcPr>
            <w:tcW w:w="263" w:type="dxa"/>
          </w:tcPr>
          <w:p w14:paraId="11F29722" w14:textId="77777777" w:rsidR="007C379F" w:rsidRDefault="007C379F"/>
        </w:tc>
        <w:tc>
          <w:tcPr>
            <w:tcW w:w="10444" w:type="dxa"/>
          </w:tcPr>
          <w:p w14:paraId="229CB07F" w14:textId="77777777" w:rsidR="007C379F" w:rsidRDefault="002932DB">
            <w:pPr>
              <w:pStyle w:val="Heading1"/>
            </w:pPr>
            <w:r>
              <w:t>Experience</w:t>
            </w:r>
          </w:p>
          <w:p w14:paraId="702BB400" w14:textId="5B9B3A0C" w:rsidR="007C379F" w:rsidRDefault="002932DB">
            <w:pPr>
              <w:pStyle w:val="Heading2"/>
            </w:pPr>
            <w:r>
              <w:t>Throws Recruiter: Track and Field      Tiffin University, Tiffin, Ohi</w:t>
            </w:r>
            <w:r w:rsidR="006A4AE4">
              <w:t xml:space="preserve">o- </w:t>
            </w:r>
            <w:r>
              <w:t>Autumn 2017 to present</w:t>
            </w:r>
          </w:p>
          <w:p w14:paraId="57A56939" w14:textId="77777777" w:rsidR="001E5472" w:rsidRPr="001E5472" w:rsidRDefault="002932DB">
            <w:pPr>
              <w:spacing w:after="200"/>
            </w:pPr>
            <w:r>
              <w:t>My responsibilities include evaluating potential enrollees for academic fitness, character, and athletic potential in the throws events.  I initiate contacts, travel to meet and observe identified recruits, make presentations to families and, often, to entire high school groups of track and field athletes.  I work closely with student athletes, their parents, high school coaches and athletic directors and serve as a liaison between them and the academic and athletic mission of Tiffin University.</w:t>
            </w:r>
          </w:p>
          <w:p w14:paraId="7FC2880B" w14:textId="5CBD1609" w:rsidR="007C379F" w:rsidRDefault="002932DB">
            <w:pPr>
              <w:spacing w:after="200"/>
            </w:pPr>
            <w:r>
              <w:rPr>
                <w:b/>
              </w:rPr>
              <w:t>Graduate Assistant/Multi-Event Throws Coach</w:t>
            </w:r>
            <w:r>
              <w:rPr>
                <w:b/>
              </w:rPr>
              <w:br/>
              <w:t>Camp Counselor/Coach</w:t>
            </w:r>
            <w:r w:rsidR="006A4AE4">
              <w:rPr>
                <w:b/>
              </w:rPr>
              <w:t xml:space="preserve">: </w:t>
            </w:r>
            <w:r>
              <w:rPr>
                <w:b/>
              </w:rPr>
              <w:t>Tiffin University Camps and Clinics</w:t>
            </w:r>
            <w:r w:rsidR="006A4AE4">
              <w:rPr>
                <w:b/>
              </w:rPr>
              <w:t xml:space="preserve">, </w:t>
            </w:r>
            <w:r>
              <w:rPr>
                <w:b/>
              </w:rPr>
              <w:t>Tiffin University</w:t>
            </w:r>
            <w:r w:rsidR="006A4AE4">
              <w:rPr>
                <w:b/>
              </w:rPr>
              <w:t xml:space="preserve">- </w:t>
            </w:r>
            <w:r>
              <w:rPr>
                <w:b/>
              </w:rPr>
              <w:t>August 2016 to present</w:t>
            </w:r>
            <w:r>
              <w:rPr>
                <w:b/>
              </w:rPr>
              <w:br/>
            </w:r>
            <w:r>
              <w:t xml:space="preserve">As a graduate assistant coach, my primary responsibilities are for coaching the shot put with multi-event athletes and assisting in the development of both men and women freshman and sophomore athletes in the </w:t>
            </w:r>
            <w:proofErr w:type="gramStart"/>
            <w:r>
              <w:t>shot put</w:t>
            </w:r>
            <w:proofErr w:type="gramEnd"/>
            <w:r>
              <w:t xml:space="preserve"> event.  As camp counselor and coach, I work the throws events with athletes from the junior high to collegiate level.</w:t>
            </w:r>
          </w:p>
          <w:p w14:paraId="7CE2C704" w14:textId="77777777" w:rsidR="007C379F" w:rsidRDefault="002932DB">
            <w:pPr>
              <w:pStyle w:val="Heading2"/>
            </w:pPr>
            <w:r>
              <w:t xml:space="preserve">Front Desk Manager: </w:t>
            </w:r>
            <w:proofErr w:type="spellStart"/>
            <w:r>
              <w:t>Heminger</w:t>
            </w:r>
            <w:proofErr w:type="spellEnd"/>
            <w:r>
              <w:t xml:space="preserve"> Recreati</w:t>
            </w:r>
            <w:r w:rsidR="001E5472">
              <w:t>on Center, Tiffin University-</w:t>
            </w:r>
            <w:r>
              <w:t>April 2014 to present</w:t>
            </w:r>
          </w:p>
          <w:p w14:paraId="3E09433F" w14:textId="77777777" w:rsidR="007C379F" w:rsidRDefault="002932DB" w:rsidP="009861EA">
            <w:pPr>
              <w:spacing w:after="200"/>
            </w:pPr>
            <w:r>
              <w:t xml:space="preserve">I manage the front desk at the university’s recreation center, checking students in and out as well as distributing and later, </w:t>
            </w:r>
            <w:r w:rsidR="009861EA">
              <w:t>and maintaining the proper inventory for all</w:t>
            </w:r>
            <w:r>
              <w:t xml:space="preserve"> equipment.  I also supervise the weight room, coaching proper technique and safety standards for both recreational fitness and elite training.  At the end of my late shifts, I am responsible for clean-up and securing the facility for the night. </w:t>
            </w:r>
          </w:p>
          <w:p w14:paraId="6638F9F2" w14:textId="77777777" w:rsidR="006A4AE4" w:rsidRDefault="006A4AE4" w:rsidP="009861EA">
            <w:pPr>
              <w:spacing w:after="200"/>
              <w:rPr>
                <w:b/>
              </w:rPr>
            </w:pPr>
            <w:r>
              <w:rPr>
                <w:b/>
              </w:rPr>
              <w:t>Manager/Head of Sales: Dick’s Sporting Goods, Wauwatosa, Wisconsin- January 28</w:t>
            </w:r>
            <w:r w:rsidRPr="006A4AE4">
              <w:rPr>
                <w:b/>
                <w:vertAlign w:val="superscript"/>
              </w:rPr>
              <w:t>th</w:t>
            </w:r>
            <w:r>
              <w:rPr>
                <w:b/>
              </w:rPr>
              <w:t>- Present</w:t>
            </w:r>
          </w:p>
          <w:p w14:paraId="22F9EE67" w14:textId="71163329" w:rsidR="006A4AE4" w:rsidRPr="006A4AE4" w:rsidRDefault="006A4AE4" w:rsidP="009861EA">
            <w:pPr>
              <w:spacing w:after="200"/>
            </w:pPr>
            <w:r>
              <w:t xml:space="preserve">In charge of the Lodge Department as well as helping manage other departments throughout the store. In charge of firearm sales, all the way to outdoor recreation. Also help with tasks in golf, handling money operations, managing associates, as well as other tedious tasks throughout the day. </w:t>
            </w:r>
          </w:p>
        </w:tc>
      </w:tr>
      <w:tr w:rsidR="007C379F" w14:paraId="0BA044A9" w14:textId="77777777">
        <w:trPr>
          <w:trHeight w:val="280"/>
        </w:trPr>
        <w:tc>
          <w:tcPr>
            <w:tcW w:w="270" w:type="dxa"/>
          </w:tcPr>
          <w:p w14:paraId="2E655ADD" w14:textId="77777777" w:rsidR="007C379F" w:rsidRDefault="007C379F"/>
        </w:tc>
        <w:tc>
          <w:tcPr>
            <w:tcW w:w="263" w:type="dxa"/>
          </w:tcPr>
          <w:p w14:paraId="015BA9AE" w14:textId="77777777" w:rsidR="007C379F" w:rsidRDefault="007C379F"/>
        </w:tc>
        <w:tc>
          <w:tcPr>
            <w:tcW w:w="10444" w:type="dxa"/>
          </w:tcPr>
          <w:p w14:paraId="34892013" w14:textId="77777777" w:rsidR="007C379F" w:rsidRDefault="007C379F"/>
        </w:tc>
      </w:tr>
      <w:tr w:rsidR="007C379F" w14:paraId="455C48F5" w14:textId="77777777">
        <w:trPr>
          <w:trHeight w:val="1340"/>
        </w:trPr>
        <w:tc>
          <w:tcPr>
            <w:tcW w:w="270" w:type="dxa"/>
            <w:shd w:val="clear" w:color="auto" w:fill="808080"/>
          </w:tcPr>
          <w:p w14:paraId="1E76B883" w14:textId="77777777" w:rsidR="007C379F" w:rsidRDefault="007C379F"/>
        </w:tc>
        <w:tc>
          <w:tcPr>
            <w:tcW w:w="263" w:type="dxa"/>
          </w:tcPr>
          <w:p w14:paraId="4B9142C2" w14:textId="77777777" w:rsidR="007C379F" w:rsidRDefault="007C379F"/>
        </w:tc>
        <w:tc>
          <w:tcPr>
            <w:tcW w:w="10444" w:type="dxa"/>
          </w:tcPr>
          <w:p w14:paraId="1EBAE169" w14:textId="77777777" w:rsidR="007C379F" w:rsidRDefault="002932DB">
            <w:pPr>
              <w:pStyle w:val="Heading1"/>
            </w:pPr>
            <w:r>
              <w:t>Education</w:t>
            </w:r>
          </w:p>
          <w:p w14:paraId="02663B89" w14:textId="767DBFA0" w:rsidR="007C379F" w:rsidRDefault="002932DB">
            <w:pPr>
              <w:pStyle w:val="Heading2"/>
              <w:numPr>
                <w:ilvl w:val="0"/>
                <w:numId w:val="2"/>
              </w:numPr>
              <w:rPr>
                <w:b w:val="0"/>
              </w:rPr>
            </w:pPr>
            <w:r>
              <w:t xml:space="preserve">MBA: Sports and </w:t>
            </w:r>
            <w:r w:rsidR="006A4AE4">
              <w:t>Business Administration</w:t>
            </w:r>
            <w:r w:rsidR="006A4AE4">
              <w:rPr>
                <w:b w:val="0"/>
              </w:rPr>
              <w:t xml:space="preserve">: </w:t>
            </w:r>
            <w:r w:rsidRPr="006A4AE4">
              <w:t>Tiffin University</w:t>
            </w:r>
            <w:r w:rsidR="006A4AE4">
              <w:rPr>
                <w:b w:val="0"/>
              </w:rPr>
              <w:t xml:space="preserve">- </w:t>
            </w:r>
            <w:r w:rsidR="00A94367">
              <w:rPr>
                <w:b w:val="0"/>
                <w:u w:val="single"/>
              </w:rPr>
              <w:t>Spring 2018</w:t>
            </w:r>
            <w:bookmarkStart w:id="0" w:name="_GoBack"/>
            <w:bookmarkEnd w:id="0"/>
          </w:p>
          <w:p w14:paraId="2706A7B3" w14:textId="34FF4243" w:rsidR="007C379F" w:rsidRDefault="002932DB" w:rsidP="009861EA">
            <w:pPr>
              <w:pStyle w:val="Heading2"/>
              <w:numPr>
                <w:ilvl w:val="0"/>
                <w:numId w:val="2"/>
              </w:numPr>
            </w:pPr>
            <w:r>
              <w:t xml:space="preserve">Bachelors </w:t>
            </w:r>
            <w:r w:rsidR="009861EA">
              <w:t>of Business</w:t>
            </w:r>
            <w:r w:rsidR="006A4AE4">
              <w:t xml:space="preserve"> (Athletic </w:t>
            </w:r>
            <w:r w:rsidR="009861EA">
              <w:t>Administration</w:t>
            </w:r>
            <w:r w:rsidR="006A4AE4">
              <w:t>)</w:t>
            </w:r>
            <w:r>
              <w:t>: Sports and Recreation Management</w:t>
            </w:r>
            <w:r w:rsidR="006A4AE4">
              <w:rPr>
                <w:b w:val="0"/>
              </w:rPr>
              <w:t xml:space="preserve">: </w:t>
            </w:r>
            <w:r w:rsidR="006A4AE4" w:rsidRPr="006A4AE4">
              <w:t>Tiffin University</w:t>
            </w:r>
            <w:r w:rsidR="006A4AE4">
              <w:rPr>
                <w:b w:val="0"/>
              </w:rPr>
              <w:t xml:space="preserve"> </w:t>
            </w:r>
            <w:r w:rsidR="006A4AE4" w:rsidRPr="006A4AE4">
              <w:rPr>
                <w:b w:val="0"/>
                <w:u w:val="single"/>
              </w:rPr>
              <w:t>S</w:t>
            </w:r>
            <w:r w:rsidRPr="006A4AE4">
              <w:rPr>
                <w:b w:val="0"/>
                <w:u w:val="single"/>
              </w:rPr>
              <w:t>pring 2016</w:t>
            </w:r>
          </w:p>
        </w:tc>
      </w:tr>
      <w:tr w:rsidR="007C379F" w14:paraId="704F2F25" w14:textId="77777777">
        <w:trPr>
          <w:trHeight w:val="280"/>
        </w:trPr>
        <w:tc>
          <w:tcPr>
            <w:tcW w:w="270" w:type="dxa"/>
          </w:tcPr>
          <w:p w14:paraId="0067C210" w14:textId="77777777" w:rsidR="007C379F" w:rsidRDefault="007C379F"/>
        </w:tc>
        <w:tc>
          <w:tcPr>
            <w:tcW w:w="263" w:type="dxa"/>
          </w:tcPr>
          <w:p w14:paraId="278C983C" w14:textId="77777777" w:rsidR="007C379F" w:rsidRDefault="007C379F"/>
        </w:tc>
        <w:tc>
          <w:tcPr>
            <w:tcW w:w="10444" w:type="dxa"/>
          </w:tcPr>
          <w:p w14:paraId="57B90705" w14:textId="77777777" w:rsidR="007C379F" w:rsidRDefault="007C379F"/>
        </w:tc>
      </w:tr>
    </w:tbl>
    <w:p w14:paraId="2E12271D" w14:textId="77777777" w:rsidR="007C379F" w:rsidRDefault="007C379F">
      <w:pPr>
        <w:spacing w:line="240" w:lineRule="auto"/>
      </w:pPr>
    </w:p>
    <w:sectPr w:rsidR="007C379F">
      <w:footerReference w:type="default" r:id="rId7"/>
      <w:headerReference w:type="first" r:id="rId8"/>
      <w:pgSz w:w="12240" w:h="15840"/>
      <w:pgMar w:top="720" w:right="720" w:bottom="72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A7E17" w14:textId="77777777" w:rsidR="0085678E" w:rsidRDefault="0085678E">
      <w:pPr>
        <w:spacing w:line="240" w:lineRule="auto"/>
      </w:pPr>
      <w:r>
        <w:separator/>
      </w:r>
    </w:p>
  </w:endnote>
  <w:endnote w:type="continuationSeparator" w:id="0">
    <w:p w14:paraId="4B98F2DF" w14:textId="77777777" w:rsidR="0085678E" w:rsidRDefault="008567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0B583" w14:textId="77777777" w:rsidR="007C379F" w:rsidRDefault="002932DB">
    <w:pPr>
      <w:tabs>
        <w:tab w:val="center" w:pos="4680"/>
        <w:tab w:val="right" w:pos="9360"/>
      </w:tabs>
      <w:spacing w:before="200" w:after="720"/>
      <w:jc w:val="right"/>
    </w:pPr>
    <w:r>
      <w:fldChar w:fldCharType="begin"/>
    </w:r>
    <w:r>
      <w:instrText>PAGE</w:instrText>
    </w:r>
    <w:r>
      <w:fldChar w:fldCharType="separate"/>
    </w:r>
    <w:r w:rsidR="009861E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734434" w14:textId="77777777" w:rsidR="0085678E" w:rsidRDefault="0085678E">
      <w:pPr>
        <w:spacing w:line="240" w:lineRule="auto"/>
      </w:pPr>
      <w:r>
        <w:separator/>
      </w:r>
    </w:p>
  </w:footnote>
  <w:footnote w:type="continuationSeparator" w:id="0">
    <w:p w14:paraId="3B8DC1FD" w14:textId="77777777" w:rsidR="0085678E" w:rsidRDefault="008567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393E2" w14:textId="77777777" w:rsidR="007C379F" w:rsidRDefault="002932DB">
    <w:pPr>
      <w:pStyle w:val="Title"/>
      <w:spacing w:before="720"/>
    </w:pPr>
    <w:r>
      <w:t>Zane Lawrence</w:t>
    </w:r>
  </w:p>
  <w:p w14:paraId="11FD3D71" w14:textId="2C5A2893" w:rsidR="007C379F" w:rsidRDefault="006137F0">
    <w:pPr>
      <w:spacing w:before="120" w:after="240" w:line="264" w:lineRule="auto"/>
      <w:rPr>
        <w:b/>
        <w:sz w:val="18"/>
        <w:szCs w:val="18"/>
      </w:rPr>
    </w:pPr>
    <w:r>
      <w:rPr>
        <w:b/>
        <w:sz w:val="18"/>
        <w:szCs w:val="18"/>
      </w:rPr>
      <w:t>3307 Powder Hill Rd. Slinger, WI 44883</w:t>
    </w:r>
    <w:r w:rsidR="002932DB">
      <w:rPr>
        <w:b/>
        <w:sz w:val="18"/>
        <w:szCs w:val="18"/>
      </w:rPr>
      <w:br/>
      <w:t>Phone:  740.415.7009 E-Mail:  lawrencezr@tiffin.edu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444FD"/>
    <w:multiLevelType w:val="multilevel"/>
    <w:tmpl w:val="C37E54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F3F6D87"/>
    <w:multiLevelType w:val="multilevel"/>
    <w:tmpl w:val="377ABB1C"/>
    <w:lvl w:ilvl="0">
      <w:start w:val="1"/>
      <w:numFmt w:val="bullet"/>
      <w:lvlText w:val="●"/>
      <w:lvlJc w:val="left"/>
      <w:pPr>
        <w:ind w:left="705" w:hanging="360"/>
      </w:pPr>
      <w:rPr>
        <w:rFonts w:ascii="Noto Sans Symbols" w:eastAsia="Noto Sans Symbols" w:hAnsi="Noto Sans Symbols" w:cs="Noto Sans Symbols"/>
      </w:rPr>
    </w:lvl>
    <w:lvl w:ilvl="1">
      <w:start w:val="1"/>
      <w:numFmt w:val="bullet"/>
      <w:lvlText w:val="o"/>
      <w:lvlJc w:val="left"/>
      <w:pPr>
        <w:ind w:left="1425" w:hanging="360"/>
      </w:pPr>
      <w:rPr>
        <w:rFonts w:ascii="Courier New" w:eastAsia="Courier New" w:hAnsi="Courier New" w:cs="Courier New"/>
      </w:rPr>
    </w:lvl>
    <w:lvl w:ilvl="2">
      <w:start w:val="1"/>
      <w:numFmt w:val="bullet"/>
      <w:lvlText w:val="▪"/>
      <w:lvlJc w:val="left"/>
      <w:pPr>
        <w:ind w:left="2145" w:hanging="360"/>
      </w:pPr>
      <w:rPr>
        <w:rFonts w:ascii="Noto Sans Symbols" w:eastAsia="Noto Sans Symbols" w:hAnsi="Noto Sans Symbols" w:cs="Noto Sans Symbols"/>
      </w:rPr>
    </w:lvl>
    <w:lvl w:ilvl="3">
      <w:start w:val="1"/>
      <w:numFmt w:val="bullet"/>
      <w:lvlText w:val="●"/>
      <w:lvlJc w:val="left"/>
      <w:pPr>
        <w:ind w:left="2865" w:hanging="360"/>
      </w:pPr>
      <w:rPr>
        <w:rFonts w:ascii="Noto Sans Symbols" w:eastAsia="Noto Sans Symbols" w:hAnsi="Noto Sans Symbols" w:cs="Noto Sans Symbols"/>
      </w:rPr>
    </w:lvl>
    <w:lvl w:ilvl="4">
      <w:start w:val="1"/>
      <w:numFmt w:val="bullet"/>
      <w:lvlText w:val="o"/>
      <w:lvlJc w:val="left"/>
      <w:pPr>
        <w:ind w:left="3585" w:hanging="360"/>
      </w:pPr>
      <w:rPr>
        <w:rFonts w:ascii="Courier New" w:eastAsia="Courier New" w:hAnsi="Courier New" w:cs="Courier New"/>
      </w:rPr>
    </w:lvl>
    <w:lvl w:ilvl="5">
      <w:start w:val="1"/>
      <w:numFmt w:val="bullet"/>
      <w:lvlText w:val="▪"/>
      <w:lvlJc w:val="left"/>
      <w:pPr>
        <w:ind w:left="4305" w:hanging="360"/>
      </w:pPr>
      <w:rPr>
        <w:rFonts w:ascii="Noto Sans Symbols" w:eastAsia="Noto Sans Symbols" w:hAnsi="Noto Sans Symbols" w:cs="Noto Sans Symbols"/>
      </w:rPr>
    </w:lvl>
    <w:lvl w:ilvl="6">
      <w:start w:val="1"/>
      <w:numFmt w:val="bullet"/>
      <w:lvlText w:val="●"/>
      <w:lvlJc w:val="left"/>
      <w:pPr>
        <w:ind w:left="5025" w:hanging="360"/>
      </w:pPr>
      <w:rPr>
        <w:rFonts w:ascii="Noto Sans Symbols" w:eastAsia="Noto Sans Symbols" w:hAnsi="Noto Sans Symbols" w:cs="Noto Sans Symbols"/>
      </w:rPr>
    </w:lvl>
    <w:lvl w:ilvl="7">
      <w:start w:val="1"/>
      <w:numFmt w:val="bullet"/>
      <w:lvlText w:val="o"/>
      <w:lvlJc w:val="left"/>
      <w:pPr>
        <w:ind w:left="5745" w:hanging="360"/>
      </w:pPr>
      <w:rPr>
        <w:rFonts w:ascii="Courier New" w:eastAsia="Courier New" w:hAnsi="Courier New" w:cs="Courier New"/>
      </w:rPr>
    </w:lvl>
    <w:lvl w:ilvl="8">
      <w:start w:val="1"/>
      <w:numFmt w:val="bullet"/>
      <w:lvlText w:val="▪"/>
      <w:lvlJc w:val="left"/>
      <w:pPr>
        <w:ind w:left="6465"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79F"/>
    <w:rsid w:val="0007161A"/>
    <w:rsid w:val="000D3D5F"/>
    <w:rsid w:val="00186E72"/>
    <w:rsid w:val="001E5472"/>
    <w:rsid w:val="002932DB"/>
    <w:rsid w:val="005A62AC"/>
    <w:rsid w:val="006137F0"/>
    <w:rsid w:val="006A4AE4"/>
    <w:rsid w:val="007C379F"/>
    <w:rsid w:val="0085678E"/>
    <w:rsid w:val="00931E65"/>
    <w:rsid w:val="009861EA"/>
    <w:rsid w:val="00A94367"/>
    <w:rsid w:val="00B2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3EFB6"/>
  <w15:docId w15:val="{6C042BCB-68D1-4B26-B9BF-79454D666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Century Gothic" w:hAnsi="Century Gothic" w:cs="Century Gothic"/>
        <w:color w:val="000000"/>
        <w:lang w:val="en-US" w:eastAsia="en-US" w:bidi="ar-SA"/>
      </w:rPr>
    </w:rPrDefault>
    <w:pPrDefault>
      <w:pPr>
        <w:pBdr>
          <w:top w:val="nil"/>
          <w:left w:val="nil"/>
          <w:bottom w:val="nil"/>
          <w:right w:val="nil"/>
          <w:between w:val="nil"/>
        </w:pBdr>
        <w:spacing w:line="30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 w:after="200" w:line="240" w:lineRule="auto"/>
      <w:outlineLvl w:val="0"/>
    </w:pPr>
    <w:rPr>
      <w:b/>
      <w:sz w:val="24"/>
      <w:szCs w:val="24"/>
    </w:rPr>
  </w:style>
  <w:style w:type="paragraph" w:styleId="Heading2">
    <w:name w:val="heading 2"/>
    <w:basedOn w:val="Normal"/>
    <w:next w:val="Normal"/>
    <w:pPr>
      <w:keepNext/>
      <w:keepLines/>
      <w:tabs>
        <w:tab w:val="left" w:pos="5760"/>
      </w:tabs>
      <w:spacing w:before="200" w:after="100" w:line="240" w:lineRule="auto"/>
      <w:outlineLvl w:val="1"/>
    </w:pPr>
    <w:rPr>
      <w:b/>
    </w:rPr>
  </w:style>
  <w:style w:type="paragraph" w:styleId="Heading3">
    <w:name w:val="heading 3"/>
    <w:basedOn w:val="Normal"/>
    <w:next w:val="Normal"/>
    <w:pPr>
      <w:keepNext/>
      <w:keepLines/>
      <w:spacing w:before="200"/>
      <w:outlineLvl w:val="2"/>
    </w:pPr>
    <w:rPr>
      <w:b/>
      <w:color w:val="F8F8F8"/>
    </w:rPr>
  </w:style>
  <w:style w:type="paragraph" w:styleId="Heading4">
    <w:name w:val="heading 4"/>
    <w:basedOn w:val="Normal"/>
    <w:next w:val="Normal"/>
    <w:pPr>
      <w:keepNext/>
      <w:keepLines/>
      <w:spacing w:before="200"/>
      <w:outlineLvl w:val="3"/>
    </w:pPr>
    <w:rPr>
      <w:b/>
      <w:i/>
      <w:color w:val="F8F8F8"/>
    </w:rPr>
  </w:style>
  <w:style w:type="paragraph" w:styleId="Heading5">
    <w:name w:val="heading 5"/>
    <w:basedOn w:val="Normal"/>
    <w:next w:val="Normal"/>
    <w:pPr>
      <w:keepNext/>
      <w:keepLines/>
      <w:spacing w:before="200"/>
      <w:outlineLvl w:val="4"/>
    </w:pPr>
    <w:rPr>
      <w:color w:val="7B7B7B"/>
    </w:rPr>
  </w:style>
  <w:style w:type="paragraph" w:styleId="Heading6">
    <w:name w:val="heading 6"/>
    <w:basedOn w:val="Normal"/>
    <w:next w:val="Normal"/>
    <w:pPr>
      <w:keepNext/>
      <w:keepLines/>
      <w:spacing w:before="200"/>
      <w:outlineLvl w:val="5"/>
    </w:pPr>
    <w:rPr>
      <w:i/>
      <w:color w:val="7B7B7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120" w:line="240" w:lineRule="auto"/>
    </w:pPr>
    <w:rPr>
      <w:b/>
      <w:sz w:val="36"/>
      <w:szCs w:val="36"/>
    </w:rPr>
  </w:style>
  <w:style w:type="paragraph" w:styleId="Subtitle">
    <w:name w:val="Subtitle"/>
    <w:basedOn w:val="Normal"/>
    <w:next w:val="Normal"/>
    <w:rPr>
      <w:i/>
      <w:color w:val="F8F8F8"/>
      <w:sz w:val="24"/>
      <w:szCs w:val="24"/>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6137F0"/>
    <w:pPr>
      <w:tabs>
        <w:tab w:val="center" w:pos="4680"/>
        <w:tab w:val="right" w:pos="9360"/>
      </w:tabs>
      <w:spacing w:line="240" w:lineRule="auto"/>
    </w:pPr>
  </w:style>
  <w:style w:type="character" w:customStyle="1" w:styleId="HeaderChar">
    <w:name w:val="Header Char"/>
    <w:basedOn w:val="DefaultParagraphFont"/>
    <w:link w:val="Header"/>
    <w:uiPriority w:val="99"/>
    <w:rsid w:val="006137F0"/>
  </w:style>
  <w:style w:type="paragraph" w:styleId="Footer">
    <w:name w:val="footer"/>
    <w:basedOn w:val="Normal"/>
    <w:link w:val="FooterChar"/>
    <w:uiPriority w:val="99"/>
    <w:unhideWhenUsed/>
    <w:rsid w:val="006137F0"/>
    <w:pPr>
      <w:tabs>
        <w:tab w:val="center" w:pos="4680"/>
        <w:tab w:val="right" w:pos="9360"/>
      </w:tabs>
      <w:spacing w:line="240" w:lineRule="auto"/>
    </w:pPr>
  </w:style>
  <w:style w:type="character" w:customStyle="1" w:styleId="FooterChar">
    <w:name w:val="Footer Char"/>
    <w:basedOn w:val="DefaultParagraphFont"/>
    <w:link w:val="Footer"/>
    <w:uiPriority w:val="99"/>
    <w:rsid w:val="00613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Lawrence</dc:creator>
  <cp:lastModifiedBy>Zane Lawrence</cp:lastModifiedBy>
  <cp:revision>3</cp:revision>
  <dcterms:created xsi:type="dcterms:W3CDTF">2018-03-19T22:17:00Z</dcterms:created>
  <dcterms:modified xsi:type="dcterms:W3CDTF">2018-06-05T19:17:00Z</dcterms:modified>
</cp:coreProperties>
</file>